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2" w:line="207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sz w:val="32"/>
          <w:szCs w:val="32"/>
        </w:rPr>
        <w:t>附</w:t>
      </w:r>
      <w:r>
        <w:rPr>
          <w:rFonts w:hint="eastAsia" w:ascii="仿宋" w:hAnsi="仿宋" w:eastAsia="仿宋" w:cs="仿宋"/>
          <w:spacing w:val="-9"/>
          <w:sz w:val="32"/>
          <w:szCs w:val="32"/>
        </w:rPr>
        <w:t xml:space="preserve">件 </w:t>
      </w:r>
      <w:r>
        <w:rPr>
          <w:rFonts w:hint="eastAsia" w:ascii="仿宋" w:hAnsi="仿宋" w:eastAsia="仿宋" w:cs="仿宋"/>
          <w:spacing w:val="-9"/>
          <w:sz w:val="32"/>
          <w:szCs w:val="32"/>
          <w:lang w:val="en-US" w:eastAsia="zh-CN"/>
        </w:rPr>
        <w:t>3</w:t>
      </w:r>
    </w:p>
    <w:p>
      <w:pPr>
        <w:spacing w:line="296" w:lineRule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5" w:line="560" w:lineRule="exact"/>
        <w:ind w:left="3461" w:right="207" w:hanging="3237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pacing w:val="12"/>
          <w:sz w:val="36"/>
          <w:szCs w:val="36"/>
        </w:rPr>
        <w:t>“</w:t>
      </w:r>
      <w:r>
        <w:rPr>
          <w:rFonts w:hint="eastAsia" w:ascii="仿宋" w:hAnsi="仿宋" w:eastAsia="仿宋" w:cs="仿宋"/>
          <w:b/>
          <w:bCs/>
          <w:spacing w:val="10"/>
          <w:sz w:val="36"/>
          <w:szCs w:val="36"/>
        </w:rPr>
        <w:t>中</w:t>
      </w:r>
      <w:r>
        <w:rPr>
          <w:rFonts w:hint="eastAsia" w:ascii="仿宋" w:hAnsi="仿宋" w:eastAsia="仿宋" w:cs="仿宋"/>
          <w:b/>
          <w:bCs/>
          <w:spacing w:val="6"/>
          <w:sz w:val="36"/>
          <w:szCs w:val="36"/>
        </w:rPr>
        <w:t>国电信奖学金·天翼奖”申报者个人风采视频</w:t>
      </w:r>
      <w:r>
        <w:rPr>
          <w:rFonts w:hint="eastAsia" w:ascii="仿宋" w:hAnsi="仿宋" w:eastAsia="仿宋" w:cs="仿宋"/>
          <w:b/>
          <w:bCs/>
          <w:spacing w:val="-3"/>
          <w:sz w:val="36"/>
          <w:szCs w:val="36"/>
        </w:rPr>
        <w:t>拍摄要求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3" w:line="560" w:lineRule="exact"/>
        <w:ind w:left="657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2"/>
          <w:position w:val="19"/>
          <w:sz w:val="32"/>
          <w:szCs w:val="32"/>
        </w:rPr>
        <w:t>分辨率：高</w:t>
      </w:r>
      <w:bookmarkStart w:id="0" w:name="_GoBack"/>
      <w:bookmarkEnd w:id="0"/>
      <w:r>
        <w:rPr>
          <w:rFonts w:hint="eastAsia" w:ascii="仿宋" w:hAnsi="仿宋" w:eastAsia="仿宋" w:cs="仿宋"/>
          <w:spacing w:val="1"/>
          <w:position w:val="19"/>
          <w:sz w:val="32"/>
          <w:szCs w:val="32"/>
        </w:rPr>
        <w:t>清 1920</w:t>
      </w:r>
      <w:r>
        <w:rPr>
          <w:rFonts w:hint="eastAsia" w:ascii="仿宋" w:hAnsi="仿宋" w:eastAsia="仿宋" w:cs="仿宋"/>
          <w:position w:val="19"/>
          <w:sz w:val="32"/>
          <w:szCs w:val="32"/>
        </w:rPr>
        <w:t>x</w:t>
      </w:r>
      <w:r>
        <w:rPr>
          <w:rFonts w:hint="eastAsia" w:ascii="仿宋" w:hAnsi="仿宋" w:eastAsia="仿宋" w:cs="仿宋"/>
          <w:spacing w:val="1"/>
          <w:position w:val="19"/>
          <w:sz w:val="32"/>
          <w:szCs w:val="32"/>
        </w:rPr>
        <w:t>1080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60" w:lineRule="exact"/>
        <w:ind w:left="657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  <w:lang w:eastAsia="zh-CN"/>
        </w:rPr>
        <w:t>视频格式：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MOV或M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P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2" w:line="560" w:lineRule="exact"/>
        <w:ind w:left="658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拍摄设备：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全画幅微单或单反相机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9" w:line="560" w:lineRule="exact"/>
        <w:ind w:left="29" w:right="10" w:firstLine="626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场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景设计：场景需要彰显申报者人物身份，有必要的辅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助拍摄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陈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设或道具，环境整洁干净，镜头内不要出现杂乱无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关</w:t>
      </w:r>
      <w:r>
        <w:rPr>
          <w:rFonts w:hint="eastAsia" w:ascii="仿宋" w:hAnsi="仿宋" w:eastAsia="仿宋" w:cs="仿宋"/>
          <w:spacing w:val="4"/>
          <w:sz w:val="32"/>
          <w:szCs w:val="32"/>
        </w:rPr>
        <w:t>的物品</w:t>
      </w:r>
      <w:r>
        <w:rPr>
          <w:rFonts w:hint="eastAsia" w:ascii="仿宋" w:hAnsi="仿宋" w:eastAsia="仿宋" w:cs="仿宋"/>
          <w:spacing w:val="4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" w:line="560" w:lineRule="exact"/>
        <w:ind w:left="39" w:right="33" w:firstLine="613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镜头设计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：画面尽量唯美，包含全景、中景、近景、特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写</w:t>
      </w:r>
      <w:r>
        <w:rPr>
          <w:rFonts w:hint="eastAsia" w:ascii="仿宋" w:hAnsi="仿宋" w:eastAsia="仿宋" w:cs="仿宋"/>
          <w:spacing w:val="5"/>
          <w:sz w:val="32"/>
          <w:szCs w:val="32"/>
        </w:rPr>
        <w:t>等多个景别以及多角度拍摄。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" w:line="560" w:lineRule="exact"/>
        <w:ind w:left="29" w:right="10" w:firstLine="649"/>
        <w:textAlignment w:val="auto"/>
        <w:rPr>
          <w:rFonts w:hint="eastAsia" w:ascii="仿宋" w:hAnsi="仿宋" w:eastAsia="仿宋" w:cs="仿宋"/>
          <w:spacing w:val="1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空镜拍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摄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：除了主体人物的拍摄以外，注意场景、环境、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9"/>
          <w:sz w:val="32"/>
          <w:szCs w:val="32"/>
        </w:rPr>
        <w:t>物品、道具等与人物的关系。利用环境、光影、道具等来衬</w:t>
      </w:r>
      <w:r>
        <w:rPr>
          <w:rFonts w:hint="eastAsia" w:ascii="仿宋" w:hAnsi="仿宋" w:eastAsia="仿宋" w:cs="仿宋"/>
          <w:spacing w:val="2"/>
          <w:sz w:val="32"/>
          <w:szCs w:val="32"/>
        </w:rPr>
        <w:t>托人物身份</w:t>
      </w:r>
      <w:r>
        <w:rPr>
          <w:rFonts w:hint="eastAsia" w:ascii="仿宋" w:hAnsi="仿宋" w:eastAsia="仿宋" w:cs="仿宋"/>
          <w:spacing w:val="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" w:line="560" w:lineRule="exact"/>
        <w:ind w:left="29" w:right="10" w:firstLine="649"/>
        <w:textAlignment w:val="auto"/>
        <w:rPr>
          <w:sz w:val="32"/>
          <w:szCs w:val="32"/>
        </w:rPr>
      </w:pPr>
      <w:r>
        <w:rPr>
          <w:rFonts w:hint="eastAsia" w:ascii="仿宋" w:hAnsi="仿宋" w:eastAsia="仿宋" w:cs="仿宋"/>
          <w:spacing w:val="14"/>
          <w:sz w:val="32"/>
          <w:szCs w:val="32"/>
        </w:rPr>
        <w:t>讲</w:t>
      </w:r>
      <w:r>
        <w:rPr>
          <w:rFonts w:hint="eastAsia" w:ascii="仿宋" w:hAnsi="仿宋" w:eastAsia="仿宋" w:cs="仿宋"/>
          <w:spacing w:val="9"/>
          <w:sz w:val="32"/>
          <w:szCs w:val="32"/>
        </w:rPr>
        <w:t>述</w:t>
      </w:r>
      <w:r>
        <w:rPr>
          <w:rFonts w:hint="eastAsia" w:ascii="仿宋" w:hAnsi="仿宋" w:eastAsia="仿宋" w:cs="仿宋"/>
          <w:spacing w:val="7"/>
          <w:sz w:val="32"/>
          <w:szCs w:val="32"/>
        </w:rPr>
        <w:t>内容：突出申报者青春风采、榜样力量。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E1M2VlMDcwOTI2YzQ4ZGFhZjYxM2M0NDBhMjAifQ=="/>
  </w:docVars>
  <w:rsids>
    <w:rsidRoot w:val="00000000"/>
    <w:rsid w:val="1A72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2022-06-09T08:52:23Z</dcterms:created>
  <dc:creator>Administrator</dc:creator>
  <cp:lastModifiedBy>华华</cp:lastModifiedBy>
  <dcterms:modified xsi:type="dcterms:W3CDTF">2022-06-09T08:56:24Z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62E8D8B01EA4406B83799B637667D937</vt:lpwstr>
  </property>
</Properties>
</file>